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3A87" w:rsidRPr="003C1A1C" w:rsidRDefault="003C1A1C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 xml:space="preserve"> </w:t>
      </w:r>
      <w:r w:rsidRPr="003C1A1C">
        <w:rPr>
          <w:rFonts w:ascii="Times New Roman" w:hAnsi="Times New Roman"/>
          <w:sz w:val="28"/>
          <w:szCs w:val="28"/>
        </w:rPr>
        <w:t>ПРОЕКТ</w:t>
      </w:r>
    </w:p>
    <w:p w:rsidR="00743A87" w:rsidRDefault="00743A87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2F30C9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Муниципальная программа «Жилище» на 2023-2027 годы</w:t>
      </w:r>
    </w:p>
    <w:p w:rsidR="002F30C9" w:rsidRDefault="002F30C9" w:rsidP="007B689E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F30C9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Паспорт  </w:t>
      </w:r>
      <w:r w:rsidRPr="00730DD8">
        <w:rPr>
          <w:rFonts w:ascii="Times New Roman" w:hAnsi="Times New Roman"/>
          <w:sz w:val="28"/>
          <w:szCs w:val="28"/>
        </w:rPr>
        <w:t>муниципальной программы  «Жилище» на 202</w:t>
      </w:r>
      <w:r>
        <w:rPr>
          <w:rFonts w:ascii="Times New Roman" w:hAnsi="Times New Roman"/>
          <w:sz w:val="28"/>
          <w:szCs w:val="28"/>
        </w:rPr>
        <w:t>3</w:t>
      </w:r>
      <w:r w:rsidRPr="00730DD8">
        <w:rPr>
          <w:rFonts w:ascii="Times New Roman" w:hAnsi="Times New Roman"/>
          <w:sz w:val="28"/>
          <w:szCs w:val="28"/>
        </w:rPr>
        <w:t>-202</w:t>
      </w:r>
      <w:r>
        <w:rPr>
          <w:rFonts w:ascii="Times New Roman" w:hAnsi="Times New Roman"/>
          <w:sz w:val="28"/>
          <w:szCs w:val="28"/>
        </w:rPr>
        <w:t>7</w:t>
      </w:r>
      <w:r w:rsidRPr="00730DD8">
        <w:rPr>
          <w:rFonts w:ascii="Times New Roman" w:hAnsi="Times New Roman"/>
          <w:sz w:val="28"/>
          <w:szCs w:val="28"/>
        </w:rPr>
        <w:t xml:space="preserve"> годы</w:t>
      </w:r>
    </w:p>
    <w:p w:rsidR="002F30C9" w:rsidRPr="00730DD8" w:rsidRDefault="002F30C9" w:rsidP="002F30C9">
      <w:pPr>
        <w:tabs>
          <w:tab w:val="center" w:pos="7285"/>
          <w:tab w:val="left" w:pos="8328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4317" w:type="dxa"/>
        <w:tblInd w:w="2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22"/>
        <w:gridCol w:w="5306"/>
        <w:gridCol w:w="82"/>
        <w:gridCol w:w="1614"/>
        <w:gridCol w:w="1388"/>
        <w:gridCol w:w="1418"/>
        <w:gridCol w:w="1276"/>
        <w:gridCol w:w="1311"/>
        <w:gridCol w:w="1700"/>
      </w:tblGrid>
      <w:tr w:rsidR="002F30C9" w:rsidRPr="00857486" w:rsidTr="002F30C9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Координатор муниципальной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5552A4" w:rsidRDefault="002F30C9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Заместитель Главы администрации Талдомского городского округа 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Московской области </w:t>
            </w:r>
            <w:r w:rsidRPr="005552A4">
              <w:rPr>
                <w:rFonts w:ascii="Times New Roman" w:hAnsi="Times New Roman"/>
                <w:sz w:val="24"/>
                <w:szCs w:val="24"/>
                <w:lang w:eastAsia="ru-RU"/>
              </w:rPr>
              <w:t>Барютин В.Ю.</w:t>
            </w:r>
          </w:p>
        </w:tc>
      </w:tr>
      <w:tr w:rsidR="002F30C9" w:rsidRPr="00857486" w:rsidTr="002F30C9">
        <w:trPr>
          <w:gridBefore w:val="1"/>
          <w:wBefore w:w="222" w:type="dxa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Муниципальный заказчик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5552A4" w:rsidRDefault="002F30C9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Администрация Талдомского городского округа Московской области</w:t>
            </w:r>
          </w:p>
        </w:tc>
      </w:tr>
      <w:tr w:rsidR="00044AF9" w:rsidRPr="00857486" w:rsidTr="002F30C9">
        <w:trPr>
          <w:gridBefore w:val="1"/>
          <w:wBefore w:w="222" w:type="dxa"/>
          <w:trHeight w:val="5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муниципальной программы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267A0C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ввода 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кв. м жилья до 20</w:t>
            </w:r>
            <w:r w:rsidR="00267A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года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</w:r>
            <w:bookmarkStart w:id="1" w:name="_Hlk115781675"/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Улучшение жилищных условий не менее </w:t>
            </w:r>
            <w:r w:rsidR="000965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семей ежегодно к 2030 году</w:t>
            </w:r>
            <w:bookmarkEnd w:id="1"/>
          </w:p>
        </w:tc>
      </w:tr>
      <w:tr w:rsidR="00044AF9" w:rsidRPr="00857486" w:rsidTr="002F30C9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Перечень подпрограмм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Цели подпрограмм</w:t>
            </w:r>
          </w:p>
        </w:tc>
      </w:tr>
      <w:tr w:rsidR="00044AF9" w:rsidRPr="00857486" w:rsidTr="002F30C9">
        <w:trPr>
          <w:gridBefore w:val="1"/>
          <w:wBefore w:w="222" w:type="dxa"/>
          <w:trHeight w:val="46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 Подпрограмма I «Создание условий для жилищного строительства»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1. Создание условий для развития жилищного строительства, обеспечение прав пострадавших граждан-соинвесторов, создание системы недопущения возникновения проблемных объектов в сфере жилищного строительства, обеспечение комплексной инфраструктурой земельных участков для предоставления отдельным категориям граждан </w:t>
            </w:r>
          </w:p>
        </w:tc>
      </w:tr>
      <w:tr w:rsidR="00044AF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044AF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 Подпрограмма II «Обеспечение жильем молодых семей»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4AF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 Оказание государственной поддержки молодым семьям в виде социальных выплат на приобретение жилого помещения или создание объекта индивидуального жилищного строительства 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Подпрограмма 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«Обеспечение жильем детей-сирот и детей, оставшихся без попечения родителей, лиц из числа детей-сирот и детей, оставшихся без попечения родителей»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8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 Оказание государственной поддержки в решении жилищной проблемы детей-сирот и детей, оставшихся без попечения родителей, лиц из числа детей-сирот и детей, оставшихся без попечения родителей 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4. Подпрограмма IV «Социальная ипотека»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2F30C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4. Оказание государственной поддержки отдельным категориям граждан в решении жилищного вопроса на условиях льготного ипотечного кредитования 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5. Подпрограмма VI «Обеспечение жильем отдельных категорий граждан за счет средств федерального бюджета»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5. Оказание государственной поддержки по обеспечению жилыми помещениями отдельных категорий граждан за счет федерального бюджета</w:t>
            </w:r>
          </w:p>
        </w:tc>
      </w:tr>
      <w:tr w:rsidR="002F30C9" w:rsidRPr="00857486" w:rsidTr="002F30C9">
        <w:trPr>
          <w:gridBefore w:val="1"/>
          <w:wBefore w:w="222" w:type="dxa"/>
          <w:trHeight w:val="199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Подпрограмма VII «Улучшение жилищных условий отдельных категорий многодетных семей»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6. Оказание государственной поддержки семьям, имеющим семь и более детей, и семьям, в которых одновременно родились не менее трех детей в улучшении жилищных условий путем предоставления им жилищных субсидий на приобретение жилого помещения или строительство индивидуального жилого дома</w:t>
            </w:r>
          </w:p>
        </w:tc>
      </w:tr>
      <w:tr w:rsidR="002F30C9" w:rsidRPr="00857486" w:rsidTr="002F30C9">
        <w:trPr>
          <w:gridBefore w:val="1"/>
          <w:wBefore w:w="222" w:type="dxa"/>
          <w:trHeight w:val="43"/>
        </w:trPr>
        <w:tc>
          <w:tcPr>
            <w:tcW w:w="53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Подпрограмма VIII «Обеспечивающая подпрограмма</w:t>
            </w:r>
          </w:p>
        </w:tc>
        <w:tc>
          <w:tcPr>
            <w:tcW w:w="8707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5748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7. Создание условий для реализации полномочий органов государственной власти Московской области и государственных органов Московской области</w:t>
            </w:r>
          </w:p>
        </w:tc>
      </w:tr>
      <w:tr w:rsidR="002F30C9" w:rsidRPr="00857486" w:rsidTr="002F30C9">
        <w:trPr>
          <w:gridBefore w:val="1"/>
          <w:wBefore w:w="222" w:type="dxa"/>
          <w:trHeight w:val="465"/>
        </w:trPr>
        <w:tc>
          <w:tcPr>
            <w:tcW w:w="14095" w:type="dxa"/>
            <w:gridSpan w:val="8"/>
            <w:tcBorders>
              <w:top w:val="single" w:sz="4" w:space="0" w:color="000000"/>
              <w:bottom w:val="single" w:sz="4" w:space="0" w:color="000000"/>
            </w:tcBorders>
          </w:tcPr>
          <w:p w:rsidR="002F30C9" w:rsidRPr="00857486" w:rsidRDefault="002F30C9" w:rsidP="00044AF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  <w:vMerge w:val="restart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bookmarkStart w:id="2" w:name="sub_101"/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Источники финансирования муниципальной программы, в том числе по годам:</w:t>
            </w:r>
            <w:bookmarkEnd w:id="2"/>
          </w:p>
        </w:tc>
        <w:tc>
          <w:tcPr>
            <w:tcW w:w="8789" w:type="dxa"/>
            <w:gridSpan w:val="7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Расходы (тыс. рублей)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  <w:vMerge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96" w:type="dxa"/>
            <w:gridSpan w:val="2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388" w:type="dxa"/>
          </w:tcPr>
          <w:p w:rsidR="002F30C9" w:rsidRPr="002F30C9" w:rsidRDefault="002F30C9" w:rsidP="007B689E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2023 год</w:t>
            </w:r>
          </w:p>
        </w:tc>
        <w:tc>
          <w:tcPr>
            <w:tcW w:w="1418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2024 год</w:t>
            </w:r>
          </w:p>
        </w:tc>
        <w:tc>
          <w:tcPr>
            <w:tcW w:w="1276" w:type="dxa"/>
          </w:tcPr>
          <w:p w:rsidR="002F30C9" w:rsidRPr="002F30C9" w:rsidRDefault="002F30C9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5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311" w:type="dxa"/>
          </w:tcPr>
          <w:p w:rsidR="002F30C9" w:rsidRPr="002F30C9" w:rsidRDefault="002F30C9" w:rsidP="002F30C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6</w:t>
            </w:r>
            <w:r w:rsidRPr="002F30C9">
              <w:rPr>
                <w:rFonts w:ascii="Times New Roman" w:hAnsi="Times New Roman"/>
                <w:sz w:val="24"/>
                <w:szCs w:val="24"/>
                <w:lang w:eastAsia="ru-RU"/>
              </w:rPr>
              <w:t> год</w:t>
            </w:r>
          </w:p>
        </w:tc>
        <w:tc>
          <w:tcPr>
            <w:tcW w:w="1700" w:type="dxa"/>
          </w:tcPr>
          <w:p w:rsidR="002F30C9" w:rsidRPr="002F30C9" w:rsidRDefault="002F30C9" w:rsidP="002F30C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202</w:t>
            </w: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2F30C9">
              <w:rPr>
                <w:rFonts w:ascii="Times New Roman" w:hAnsi="Times New Roman"/>
                <w:sz w:val="24"/>
                <w:szCs w:val="24"/>
              </w:rPr>
              <w:t xml:space="preserve"> год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c>
          <w:tcPr>
            <w:tcW w:w="5528" w:type="dxa"/>
            <w:gridSpan w:val="2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Московской области</w:t>
            </w:r>
          </w:p>
        </w:tc>
        <w:tc>
          <w:tcPr>
            <w:tcW w:w="1696" w:type="dxa"/>
            <w:gridSpan w:val="2"/>
          </w:tcPr>
          <w:p w:rsidR="002F30C9" w:rsidRPr="002F30C9" w:rsidRDefault="00CB7D26" w:rsidP="00150A3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75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619</w:t>
            </w:r>
            <w:r w:rsidR="002F30C9">
              <w:rPr>
                <w:rFonts w:ascii="Times New Roman" w:hAnsi="Times New Roman"/>
                <w:sz w:val="24"/>
                <w:szCs w:val="24"/>
              </w:rPr>
              <w:t>,</w:t>
            </w:r>
            <w:r w:rsidR="00150A38">
              <w:rPr>
                <w:rFonts w:ascii="Times New Roman" w:hAnsi="Times New Roman"/>
                <w:sz w:val="24"/>
                <w:szCs w:val="24"/>
              </w:rPr>
              <w:t>99</w:t>
            </w:r>
          </w:p>
        </w:tc>
        <w:tc>
          <w:tcPr>
            <w:tcW w:w="1388" w:type="dxa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373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489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F30C9" w:rsidRPr="002F30C9" w:rsidRDefault="00CB7D2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257,39</w:t>
            </w:r>
          </w:p>
        </w:tc>
        <w:tc>
          <w:tcPr>
            <w:tcW w:w="1311" w:type="dxa"/>
          </w:tcPr>
          <w:p w:rsidR="002F30C9" w:rsidRPr="002F30C9" w:rsidRDefault="00CB7D2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</w:t>
            </w:r>
            <w:r w:rsidR="002F30C9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  <w:tc>
          <w:tcPr>
            <w:tcW w:w="1700" w:type="dxa"/>
          </w:tcPr>
          <w:p w:rsidR="002F30C9" w:rsidRPr="002F30C9" w:rsidRDefault="00CB7D2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250,0</w:t>
            </w:r>
            <w:r w:rsid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1"/>
        </w:trPr>
        <w:tc>
          <w:tcPr>
            <w:tcW w:w="5528" w:type="dxa"/>
            <w:gridSpan w:val="2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федерального бюджета</w:t>
            </w:r>
          </w:p>
        </w:tc>
        <w:tc>
          <w:tcPr>
            <w:tcW w:w="1696" w:type="dxa"/>
            <w:gridSpan w:val="2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766,5</w:t>
            </w:r>
            <w:r w:rsid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88" w:type="dxa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237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871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2F30C9" w:rsidRPr="002F30C9" w:rsidRDefault="00CB7D2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657,40</w:t>
            </w:r>
          </w:p>
        </w:tc>
        <w:tc>
          <w:tcPr>
            <w:tcW w:w="1311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53"/>
        </w:trPr>
        <w:tc>
          <w:tcPr>
            <w:tcW w:w="5528" w:type="dxa"/>
            <w:gridSpan w:val="2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Средства бюджета Талдомского городского округа</w:t>
            </w:r>
          </w:p>
        </w:tc>
        <w:tc>
          <w:tcPr>
            <w:tcW w:w="1696" w:type="dxa"/>
            <w:gridSpan w:val="2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705,03</w:t>
            </w:r>
          </w:p>
        </w:tc>
        <w:tc>
          <w:tcPr>
            <w:tcW w:w="1388" w:type="dxa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560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418" w:type="dxa"/>
          </w:tcPr>
          <w:p w:rsidR="002F30C9" w:rsidRPr="002F30C9" w:rsidRDefault="00CB7D26" w:rsidP="00CB7D26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420</w:t>
            </w:r>
            <w:r w:rsidR="002F30C9" w:rsidRPr="002F30C9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92</w:t>
            </w:r>
          </w:p>
        </w:tc>
        <w:tc>
          <w:tcPr>
            <w:tcW w:w="1276" w:type="dxa"/>
          </w:tcPr>
          <w:p w:rsidR="002F30C9" w:rsidRPr="002F30C9" w:rsidRDefault="00CB7D26" w:rsidP="00DA2D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123,81</w:t>
            </w:r>
          </w:p>
        </w:tc>
        <w:tc>
          <w:tcPr>
            <w:tcW w:w="1311" w:type="dxa"/>
          </w:tcPr>
          <w:p w:rsidR="002F30C9" w:rsidRPr="002F30C9" w:rsidRDefault="00CB7D2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250,00</w:t>
            </w:r>
          </w:p>
        </w:tc>
        <w:tc>
          <w:tcPr>
            <w:tcW w:w="1700" w:type="dxa"/>
          </w:tcPr>
          <w:p w:rsidR="002F30C9" w:rsidRPr="002F30C9" w:rsidRDefault="00CB7D26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="00DA2D05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</w:rPr>
              <w:t>350,00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337"/>
        </w:trPr>
        <w:tc>
          <w:tcPr>
            <w:tcW w:w="5528" w:type="dxa"/>
            <w:gridSpan w:val="2"/>
            <w:vAlign w:val="center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696" w:type="dxa"/>
            <w:gridSpan w:val="2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1 405 843,52</w:t>
            </w:r>
          </w:p>
        </w:tc>
        <w:tc>
          <w:tcPr>
            <w:tcW w:w="1388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677 921,76</w:t>
            </w:r>
          </w:p>
        </w:tc>
        <w:tc>
          <w:tcPr>
            <w:tcW w:w="1418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727 921,76</w:t>
            </w:r>
          </w:p>
        </w:tc>
        <w:tc>
          <w:tcPr>
            <w:tcW w:w="1276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11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700" w:type="dxa"/>
          </w:tcPr>
          <w:p w:rsidR="002F30C9" w:rsidRPr="002F30C9" w:rsidRDefault="002F30C9" w:rsidP="007B689E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F30C9" w:rsidRPr="002F30C9" w:rsidTr="002F30C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1E0" w:firstRow="1" w:lastRow="1" w:firstColumn="1" w:lastColumn="1" w:noHBand="0" w:noVBand="0"/>
        </w:tblPrEx>
        <w:trPr>
          <w:trHeight w:val="655"/>
        </w:trPr>
        <w:tc>
          <w:tcPr>
            <w:tcW w:w="5528" w:type="dxa"/>
            <w:gridSpan w:val="2"/>
            <w:vAlign w:val="center"/>
          </w:tcPr>
          <w:p w:rsidR="002F30C9" w:rsidRPr="002F30C9" w:rsidRDefault="002F30C9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2F30C9">
              <w:rPr>
                <w:rFonts w:ascii="Times New Roman" w:hAnsi="Times New Roman"/>
                <w:sz w:val="24"/>
                <w:szCs w:val="24"/>
              </w:rPr>
              <w:t>Всего по годам</w:t>
            </w:r>
          </w:p>
        </w:tc>
        <w:tc>
          <w:tcPr>
            <w:tcW w:w="1696" w:type="dxa"/>
            <w:gridSpan w:val="2"/>
          </w:tcPr>
          <w:p w:rsidR="002F30C9" w:rsidRPr="002F30C9" w:rsidRDefault="002F30C9" w:rsidP="00CB7D26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1 </w:t>
            </w:r>
            <w:r w:rsidR="00CB7D26">
              <w:rPr>
                <w:rFonts w:ascii="Times New Roman" w:hAnsi="Times New Roman"/>
                <w:b/>
                <w:sz w:val="24"/>
                <w:szCs w:val="24"/>
              </w:rPr>
              <w:t>534935,04</w:t>
            </w:r>
          </w:p>
        </w:tc>
        <w:tc>
          <w:tcPr>
            <w:tcW w:w="1388" w:type="dxa"/>
          </w:tcPr>
          <w:p w:rsidR="002F30C9" w:rsidRPr="002F30C9" w:rsidRDefault="00CB7D26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721092,86</w:t>
            </w:r>
          </w:p>
        </w:tc>
        <w:tc>
          <w:tcPr>
            <w:tcW w:w="1418" w:type="dxa"/>
          </w:tcPr>
          <w:p w:rsidR="002F30C9" w:rsidRPr="002F30C9" w:rsidRDefault="00CB7D26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760703,58</w:t>
            </w:r>
          </w:p>
        </w:tc>
        <w:tc>
          <w:tcPr>
            <w:tcW w:w="1276" w:type="dxa"/>
          </w:tcPr>
          <w:p w:rsidR="002F30C9" w:rsidRPr="002F30C9" w:rsidRDefault="00CB7D26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38038,60</w:t>
            </w:r>
          </w:p>
        </w:tc>
        <w:tc>
          <w:tcPr>
            <w:tcW w:w="1311" w:type="dxa"/>
          </w:tcPr>
          <w:p w:rsidR="002F30C9" w:rsidRPr="002F30C9" w:rsidRDefault="00CB7D26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7500,00</w:t>
            </w:r>
          </w:p>
        </w:tc>
        <w:tc>
          <w:tcPr>
            <w:tcW w:w="1700" w:type="dxa"/>
          </w:tcPr>
          <w:p w:rsidR="002F30C9" w:rsidRPr="002F30C9" w:rsidRDefault="00CB7D26" w:rsidP="007B689E">
            <w:pPr>
              <w:tabs>
                <w:tab w:val="left" w:pos="1566"/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7600,00</w:t>
            </w:r>
          </w:p>
        </w:tc>
      </w:tr>
    </w:tbl>
    <w:p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:rsidR="002F30C9" w:rsidRDefault="002F30C9" w:rsidP="007363A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sectPr w:rsidR="002F30C9" w:rsidSect="00743A87">
      <w:pgSz w:w="16838" w:h="11906" w:orient="landscape"/>
      <w:pgMar w:top="1134" w:right="1134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BF4" w:rsidRDefault="00856BF4" w:rsidP="00FB162B">
      <w:pPr>
        <w:spacing w:after="0" w:line="240" w:lineRule="auto"/>
      </w:pPr>
      <w:r>
        <w:separator/>
      </w:r>
    </w:p>
  </w:endnote>
  <w:endnote w:type="continuationSeparator" w:id="0">
    <w:p w:rsidR="00856BF4" w:rsidRDefault="00856BF4" w:rsidP="00FB16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Droid Sans Devanagari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charset w:val="CC"/>
    <w:family w:val="roman"/>
    <w:pitch w:val="variable"/>
    <w:sig w:usb0="E0000AFF" w:usb1="500078FF" w:usb2="00000021" w:usb3="00000000" w:csb0="000001BF" w:csb1="00000000"/>
  </w:font>
  <w:font w:name="Liberation Mono">
    <w:charset w:val="CC"/>
    <w:family w:val="modern"/>
    <w:pitch w:val="fixed"/>
    <w:sig w:usb0="E0000AFF" w:usb1="400078FF" w:usb2="00000001" w:usb3="00000000" w:csb0="000001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BF4" w:rsidRDefault="00856BF4" w:rsidP="00FB162B">
      <w:pPr>
        <w:spacing w:after="0" w:line="240" w:lineRule="auto"/>
      </w:pPr>
      <w:r>
        <w:separator/>
      </w:r>
    </w:p>
  </w:footnote>
  <w:footnote w:type="continuationSeparator" w:id="0">
    <w:p w:rsidR="00856BF4" w:rsidRDefault="00856BF4" w:rsidP="00FB162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4AF9"/>
    <w:rsid w:val="00010CEF"/>
    <w:rsid w:val="00044AF9"/>
    <w:rsid w:val="00096519"/>
    <w:rsid w:val="000A295D"/>
    <w:rsid w:val="000C03F1"/>
    <w:rsid w:val="000D6B38"/>
    <w:rsid w:val="001024EA"/>
    <w:rsid w:val="00150A38"/>
    <w:rsid w:val="00184430"/>
    <w:rsid w:val="001941B4"/>
    <w:rsid w:val="001B28CB"/>
    <w:rsid w:val="00260DC8"/>
    <w:rsid w:val="00264E5B"/>
    <w:rsid w:val="00267A0C"/>
    <w:rsid w:val="002F30C9"/>
    <w:rsid w:val="003B4B4D"/>
    <w:rsid w:val="003C0166"/>
    <w:rsid w:val="003C1A1C"/>
    <w:rsid w:val="004256A0"/>
    <w:rsid w:val="0045006F"/>
    <w:rsid w:val="0045281B"/>
    <w:rsid w:val="00493E4D"/>
    <w:rsid w:val="00517FDE"/>
    <w:rsid w:val="005703D8"/>
    <w:rsid w:val="00604F41"/>
    <w:rsid w:val="00621E9E"/>
    <w:rsid w:val="007363AB"/>
    <w:rsid w:val="00743A87"/>
    <w:rsid w:val="00773CD7"/>
    <w:rsid w:val="007A29E1"/>
    <w:rsid w:val="007F650B"/>
    <w:rsid w:val="008016B8"/>
    <w:rsid w:val="00806725"/>
    <w:rsid w:val="00820CAB"/>
    <w:rsid w:val="00856BF4"/>
    <w:rsid w:val="00857486"/>
    <w:rsid w:val="008951C1"/>
    <w:rsid w:val="008A3825"/>
    <w:rsid w:val="00915267"/>
    <w:rsid w:val="00934084"/>
    <w:rsid w:val="00941354"/>
    <w:rsid w:val="009F0FF7"/>
    <w:rsid w:val="00AA459D"/>
    <w:rsid w:val="00B8655F"/>
    <w:rsid w:val="00BF37B3"/>
    <w:rsid w:val="00C079EA"/>
    <w:rsid w:val="00C362D6"/>
    <w:rsid w:val="00C66AE4"/>
    <w:rsid w:val="00CB7D26"/>
    <w:rsid w:val="00D451CE"/>
    <w:rsid w:val="00D4555A"/>
    <w:rsid w:val="00DA2D05"/>
    <w:rsid w:val="00DD32B3"/>
    <w:rsid w:val="00E23262"/>
    <w:rsid w:val="00FB1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87A9F0"/>
  <w15:docId w15:val="{6F28A8C3-8080-4C95-B73C-0AF392891B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 w:qFormat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C66AE4"/>
    <w:pPr>
      <w:keepNext/>
      <w:keepLines/>
      <w:suppressAutoHyphens/>
      <w:spacing w:before="480" w:after="0" w:line="254" w:lineRule="auto"/>
      <w:outlineLvl w:val="0"/>
    </w:pPr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C66AE4"/>
    <w:pPr>
      <w:keepNext/>
      <w:keepLines/>
      <w:suppressAutoHyphens/>
      <w:spacing w:before="200" w:after="0" w:line="259" w:lineRule="auto"/>
      <w:outlineLvl w:val="1"/>
    </w:pPr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qFormat/>
    <w:rsid w:val="007363AB"/>
    <w:pPr>
      <w:widowControl w:val="0"/>
      <w:suppressAutoHyphens/>
      <w:spacing w:after="0" w:line="240" w:lineRule="auto"/>
    </w:pPr>
    <w:rPr>
      <w:rFonts w:eastAsia="Times New Roman" w:cs="Calibri"/>
      <w:szCs w:val="20"/>
      <w:lang w:eastAsia="ru-RU"/>
    </w:rPr>
  </w:style>
  <w:style w:type="paragraph" w:styleId="a3">
    <w:name w:val="List Paragraph"/>
    <w:basedOn w:val="a"/>
    <w:uiPriority w:val="34"/>
    <w:qFormat/>
    <w:rsid w:val="007363AB"/>
    <w:pPr>
      <w:suppressAutoHyphens/>
      <w:spacing w:after="0" w:line="240" w:lineRule="auto"/>
      <w:ind w:left="720"/>
      <w:contextualSpacing/>
    </w:pPr>
    <w:rPr>
      <w:rFonts w:ascii="Times New Roman" w:hAnsi="Times New Roman"/>
      <w:sz w:val="28"/>
    </w:rPr>
  </w:style>
  <w:style w:type="character" w:customStyle="1" w:styleId="10">
    <w:name w:val="Заголовок 1 Знак"/>
    <w:basedOn w:val="a0"/>
    <w:link w:val="1"/>
    <w:uiPriority w:val="9"/>
    <w:qFormat/>
    <w:rsid w:val="00C66AE4"/>
    <w:rPr>
      <w:rFonts w:ascii="Calibri Light" w:eastAsia="Times New Roman" w:hAnsi="Calibri Light" w:cs="Times New Roman"/>
      <w:b/>
      <w:bCs/>
      <w:color w:val="2E74B5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qFormat/>
    <w:rsid w:val="00C66AE4"/>
    <w:rPr>
      <w:rFonts w:ascii="Calibri Light" w:eastAsia="Times New Roman" w:hAnsi="Calibri Light" w:cs="Times New Roman"/>
      <w:b/>
      <w:bCs/>
      <w:color w:val="5B9BD5"/>
      <w:sz w:val="26"/>
      <w:szCs w:val="26"/>
    </w:rPr>
  </w:style>
  <w:style w:type="numbering" w:customStyle="1" w:styleId="11">
    <w:name w:val="Нет списка1"/>
    <w:next w:val="a2"/>
    <w:uiPriority w:val="99"/>
    <w:semiHidden/>
    <w:unhideWhenUsed/>
    <w:rsid w:val="00C66AE4"/>
  </w:style>
  <w:style w:type="character" w:customStyle="1" w:styleId="a4">
    <w:name w:val="Верхний колонтитул Знак"/>
    <w:basedOn w:val="a0"/>
    <w:link w:val="a5"/>
    <w:uiPriority w:val="99"/>
    <w:qFormat/>
    <w:rsid w:val="00C66AE4"/>
  </w:style>
  <w:style w:type="character" w:customStyle="1" w:styleId="a6">
    <w:name w:val="Нижний колонтитул Знак"/>
    <w:basedOn w:val="a0"/>
    <w:link w:val="a7"/>
    <w:uiPriority w:val="99"/>
    <w:qFormat/>
    <w:rsid w:val="00C66AE4"/>
  </w:style>
  <w:style w:type="character" w:customStyle="1" w:styleId="a8">
    <w:name w:val="Текст выноски Знак"/>
    <w:basedOn w:val="a0"/>
    <w:link w:val="a9"/>
    <w:uiPriority w:val="99"/>
    <w:semiHidden/>
    <w:qFormat/>
    <w:rsid w:val="00C66AE4"/>
    <w:rPr>
      <w:rFonts w:ascii="Segoe UI" w:eastAsia="Calibri" w:hAnsi="Segoe UI" w:cs="Segoe UI"/>
      <w:sz w:val="18"/>
      <w:szCs w:val="18"/>
      <w:lang w:eastAsia="ru-RU"/>
    </w:rPr>
  </w:style>
  <w:style w:type="character" w:customStyle="1" w:styleId="-">
    <w:name w:val="Интернет-ссылка"/>
    <w:basedOn w:val="a0"/>
    <w:uiPriority w:val="99"/>
    <w:unhideWhenUsed/>
    <w:rsid w:val="00C66AE4"/>
    <w:rPr>
      <w:color w:val="0000FF"/>
      <w:u w:val="single"/>
    </w:rPr>
  </w:style>
  <w:style w:type="character" w:customStyle="1" w:styleId="aa">
    <w:name w:val="Посещённая гиперссылка"/>
    <w:uiPriority w:val="99"/>
    <w:semiHidden/>
    <w:unhideWhenUsed/>
    <w:rsid w:val="00C66AE4"/>
    <w:rPr>
      <w:color w:val="954F72"/>
      <w:u w:val="single"/>
    </w:rPr>
  </w:style>
  <w:style w:type="character" w:customStyle="1" w:styleId="ab">
    <w:name w:val="нормал Знак"/>
    <w:qFormat/>
    <w:locked/>
    <w:rsid w:val="00C66AE4"/>
    <w:rPr>
      <w:rFonts w:cs="Times New Roman"/>
      <w:bCs/>
      <w:szCs w:val="28"/>
    </w:rPr>
  </w:style>
  <w:style w:type="character" w:customStyle="1" w:styleId="ac">
    <w:name w:val="Без интервала Знак"/>
    <w:uiPriority w:val="1"/>
    <w:qFormat/>
    <w:rsid w:val="00C66AE4"/>
    <w:rPr>
      <w:rFonts w:ascii="Calibri" w:hAnsi="Calibri"/>
      <w:sz w:val="22"/>
      <w:szCs w:val="22"/>
      <w:lang w:val="ru-RU" w:eastAsia="en-US" w:bidi="ar-SA"/>
    </w:rPr>
  </w:style>
  <w:style w:type="character" w:customStyle="1" w:styleId="HTML">
    <w:name w:val="Стандартный HTML Знак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d">
    <w:name w:val="annotation reference"/>
    <w:uiPriority w:val="99"/>
    <w:semiHidden/>
    <w:unhideWhenUsed/>
    <w:qFormat/>
    <w:rsid w:val="00C66AE4"/>
    <w:rPr>
      <w:sz w:val="16"/>
      <w:szCs w:val="16"/>
    </w:rPr>
  </w:style>
  <w:style w:type="character" w:customStyle="1" w:styleId="ae">
    <w:name w:val="Текст примечания Знак"/>
    <w:uiPriority w:val="99"/>
    <w:semiHidden/>
    <w:qFormat/>
    <w:rsid w:val="00C66AE4"/>
    <w:rPr>
      <w:rFonts w:ascii="Calibri" w:hAnsi="Calibri"/>
      <w:lang w:eastAsia="en-US"/>
    </w:rPr>
  </w:style>
  <w:style w:type="character" w:customStyle="1" w:styleId="af">
    <w:name w:val="Тема примечания Знак"/>
    <w:uiPriority w:val="99"/>
    <w:semiHidden/>
    <w:qFormat/>
    <w:rsid w:val="00C66AE4"/>
    <w:rPr>
      <w:rFonts w:ascii="Calibri" w:hAnsi="Calibri"/>
      <w:b/>
      <w:bCs/>
      <w:lang w:eastAsia="en-US"/>
    </w:rPr>
  </w:style>
  <w:style w:type="character" w:customStyle="1" w:styleId="12">
    <w:name w:val="Неразрешенное упоминание1"/>
    <w:basedOn w:val="a0"/>
    <w:uiPriority w:val="99"/>
    <w:semiHidden/>
    <w:unhideWhenUsed/>
    <w:qFormat/>
    <w:rsid w:val="00C66AE4"/>
    <w:rPr>
      <w:color w:val="605E5C"/>
      <w:shd w:val="clear" w:color="auto" w:fill="E1DFDD"/>
    </w:rPr>
  </w:style>
  <w:style w:type="character" w:customStyle="1" w:styleId="3f3f3f3f3f3f3f3f-3f3f3f3f3f3f">
    <w:name w:val="И3fн3fт3fе3fр3fн3fе3fт3f-с3fс3fы3fл3fк3fа3f"/>
    <w:uiPriority w:val="99"/>
    <w:qFormat/>
    <w:rsid w:val="00C66AE4"/>
    <w:rPr>
      <w:color w:val="000080"/>
      <w:u w:val="single"/>
    </w:rPr>
  </w:style>
  <w:style w:type="character" w:customStyle="1" w:styleId="af0">
    <w:name w:val="Заголовок Знак"/>
    <w:basedOn w:val="a0"/>
    <w:link w:val="af1"/>
    <w:uiPriority w:val="99"/>
    <w:qFormat/>
    <w:rsid w:val="00C66AE4"/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af2">
    <w:name w:val="Основной текст Знак"/>
    <w:basedOn w:val="a0"/>
    <w:link w:val="af3"/>
    <w:uiPriority w:val="99"/>
    <w:qFormat/>
    <w:rsid w:val="00C66AE4"/>
    <w:rPr>
      <w:rFonts w:ascii="Calibri" w:eastAsia="Calibri" w:hAnsi="Calibri" w:cs="Times New Roman"/>
    </w:rPr>
  </w:style>
  <w:style w:type="character" w:customStyle="1" w:styleId="HTML1">
    <w:name w:val="Стандартный HTML Знак1"/>
    <w:basedOn w:val="a0"/>
    <w:link w:val="HTML0"/>
    <w:uiPriority w:val="99"/>
    <w:qFormat/>
    <w:rsid w:val="00C66AE4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link w:val="af4"/>
    <w:uiPriority w:val="99"/>
    <w:qFormat/>
    <w:rsid w:val="00C66AE4"/>
    <w:rPr>
      <w:rFonts w:ascii="Calibri" w:eastAsia="Calibri" w:hAnsi="Calibri" w:cs="Times New Roman"/>
      <w:sz w:val="20"/>
      <w:szCs w:val="20"/>
    </w:rPr>
  </w:style>
  <w:style w:type="character" w:customStyle="1" w:styleId="14">
    <w:name w:val="Тема примечания Знак1"/>
    <w:basedOn w:val="13"/>
    <w:link w:val="af5"/>
    <w:uiPriority w:val="99"/>
    <w:semiHidden/>
    <w:qFormat/>
    <w:rsid w:val="00C66AE4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f6">
    <w:name w:val="#Основной_Текст Знак"/>
    <w:link w:val="af7"/>
    <w:qFormat/>
    <w:rsid w:val="00C66AE4"/>
    <w:rPr>
      <w:rFonts w:ascii="Times New Roman" w:eastAsia="Calibri" w:hAnsi="Times New Roman" w:cs="Times New Roman"/>
      <w:sz w:val="28"/>
      <w:szCs w:val="28"/>
    </w:rPr>
  </w:style>
  <w:style w:type="character" w:styleId="af8">
    <w:name w:val="Placeholder Text"/>
    <w:basedOn w:val="a0"/>
    <w:uiPriority w:val="99"/>
    <w:semiHidden/>
    <w:qFormat/>
    <w:rsid w:val="00C66AE4"/>
    <w:rPr>
      <w:color w:val="808080"/>
    </w:rPr>
  </w:style>
  <w:style w:type="paragraph" w:customStyle="1" w:styleId="15">
    <w:name w:val="Заголовок1"/>
    <w:basedOn w:val="a"/>
    <w:next w:val="af3"/>
    <w:qFormat/>
    <w:rsid w:val="00C66AE4"/>
    <w:pPr>
      <w:keepNext/>
      <w:suppressAutoHyphens/>
      <w:spacing w:before="240" w:after="120"/>
    </w:pPr>
    <w:rPr>
      <w:rFonts w:ascii="Liberation Sans" w:eastAsia="Droid Sans Fallback" w:hAnsi="Liberation Sans" w:cs="Droid Sans Devanagari"/>
      <w:sz w:val="28"/>
      <w:szCs w:val="28"/>
      <w:lang w:eastAsia="ru-RU"/>
    </w:rPr>
  </w:style>
  <w:style w:type="paragraph" w:styleId="af3">
    <w:name w:val="Body Text"/>
    <w:basedOn w:val="a"/>
    <w:link w:val="af2"/>
    <w:uiPriority w:val="99"/>
    <w:rsid w:val="00C66AE4"/>
    <w:pPr>
      <w:suppressAutoHyphens/>
      <w:spacing w:after="140"/>
    </w:pPr>
    <w:rPr>
      <w:rFonts w:ascii="Calibri" w:eastAsia="Calibri" w:hAnsi="Calibri" w:cs="Times New Roman"/>
    </w:rPr>
  </w:style>
  <w:style w:type="character" w:customStyle="1" w:styleId="16">
    <w:name w:val="Основной текст Знак1"/>
    <w:basedOn w:val="a0"/>
    <w:uiPriority w:val="99"/>
    <w:semiHidden/>
    <w:rsid w:val="00C66AE4"/>
  </w:style>
  <w:style w:type="paragraph" w:styleId="af9">
    <w:name w:val="List"/>
    <w:basedOn w:val="af3"/>
    <w:uiPriority w:val="99"/>
    <w:rsid w:val="00C66AE4"/>
    <w:rPr>
      <w:rFonts w:cs="Droid Sans Devanagari"/>
    </w:rPr>
  </w:style>
  <w:style w:type="paragraph" w:styleId="afa">
    <w:name w:val="caption"/>
    <w:basedOn w:val="a"/>
    <w:uiPriority w:val="99"/>
    <w:qFormat/>
    <w:rsid w:val="00C66AE4"/>
    <w:pPr>
      <w:suppressLineNumbers/>
      <w:suppressAutoHyphens/>
      <w:spacing w:before="120" w:after="120" w:line="259" w:lineRule="auto"/>
    </w:pPr>
    <w:rPr>
      <w:rFonts w:ascii="Calibri" w:eastAsia="Calibri" w:hAnsi="Calibri" w:cs="Droid Sans Devanagari"/>
      <w:i/>
      <w:iCs/>
      <w:sz w:val="24"/>
      <w:szCs w:val="24"/>
    </w:rPr>
  </w:style>
  <w:style w:type="paragraph" w:styleId="17">
    <w:name w:val="index 1"/>
    <w:basedOn w:val="a"/>
    <w:next w:val="a"/>
    <w:autoRedefine/>
    <w:uiPriority w:val="99"/>
    <w:semiHidden/>
    <w:unhideWhenUsed/>
    <w:qFormat/>
    <w:rsid w:val="00C66AE4"/>
    <w:pPr>
      <w:spacing w:after="0" w:line="240" w:lineRule="auto"/>
      <w:ind w:left="220" w:hanging="220"/>
    </w:pPr>
  </w:style>
  <w:style w:type="paragraph" w:styleId="afb">
    <w:name w:val="index heading"/>
    <w:basedOn w:val="a"/>
    <w:uiPriority w:val="99"/>
    <w:qFormat/>
    <w:rsid w:val="00C66AE4"/>
    <w:pPr>
      <w:suppressLineNumbers/>
      <w:suppressAutoHyphens/>
      <w:spacing w:after="160" w:line="259" w:lineRule="auto"/>
    </w:pPr>
    <w:rPr>
      <w:rFonts w:ascii="Calibri" w:eastAsia="Calibri" w:hAnsi="Calibri" w:cs="Droid Sans Devanagari"/>
    </w:rPr>
  </w:style>
  <w:style w:type="paragraph" w:customStyle="1" w:styleId="afc">
    <w:name w:val="Колонтитул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18">
    <w:name w:val="Верхний колонтитул1"/>
    <w:basedOn w:val="a"/>
    <w:next w:val="a5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  <w:rPr>
      <w:rFonts w:ascii="Calibri" w:hAnsi="Calibri"/>
    </w:rPr>
  </w:style>
  <w:style w:type="paragraph" w:styleId="a7">
    <w:name w:val="footer"/>
    <w:basedOn w:val="a"/>
    <w:link w:val="a6"/>
    <w:uiPriority w:val="99"/>
    <w:unhideWhenUsed/>
    <w:rsid w:val="00C66AE4"/>
    <w:pPr>
      <w:tabs>
        <w:tab w:val="center" w:pos="4677"/>
        <w:tab w:val="right" w:pos="9355"/>
      </w:tabs>
      <w:suppressAutoHyphens/>
      <w:spacing w:after="0" w:line="240" w:lineRule="auto"/>
    </w:pPr>
  </w:style>
  <w:style w:type="character" w:customStyle="1" w:styleId="19">
    <w:name w:val="Нижний колонтитул Знак1"/>
    <w:basedOn w:val="a0"/>
    <w:uiPriority w:val="99"/>
    <w:semiHidden/>
    <w:rsid w:val="00C66AE4"/>
  </w:style>
  <w:style w:type="paragraph" w:customStyle="1" w:styleId="ConsPlusNonformat">
    <w:name w:val="ConsPlusNonformat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qFormat/>
    <w:rsid w:val="00C66AE4"/>
    <w:pPr>
      <w:widowControl w:val="0"/>
      <w:suppressAutoHyphens/>
      <w:spacing w:after="0" w:line="240" w:lineRule="auto"/>
    </w:pPr>
    <w:rPr>
      <w:rFonts w:eastAsia="Times New Roman" w:cs="Calibri"/>
      <w:b/>
      <w:szCs w:val="20"/>
      <w:lang w:eastAsia="ru-RU"/>
    </w:rPr>
  </w:style>
  <w:style w:type="paragraph" w:styleId="a9">
    <w:name w:val="Balloon Text"/>
    <w:basedOn w:val="a"/>
    <w:link w:val="a8"/>
    <w:uiPriority w:val="99"/>
    <w:semiHidden/>
    <w:unhideWhenUsed/>
    <w:qFormat/>
    <w:rsid w:val="00C66AE4"/>
    <w:pPr>
      <w:suppressAutoHyphens/>
      <w:spacing w:after="0" w:line="240" w:lineRule="auto"/>
    </w:pPr>
    <w:rPr>
      <w:rFonts w:ascii="Segoe UI" w:eastAsia="Calibri" w:hAnsi="Segoe UI" w:cs="Segoe UI"/>
      <w:sz w:val="18"/>
      <w:szCs w:val="18"/>
      <w:lang w:eastAsia="ru-RU"/>
    </w:rPr>
  </w:style>
  <w:style w:type="character" w:customStyle="1" w:styleId="1a">
    <w:name w:val="Текст выноски Знак1"/>
    <w:basedOn w:val="a0"/>
    <w:uiPriority w:val="99"/>
    <w:semiHidden/>
    <w:rsid w:val="00C66AE4"/>
    <w:rPr>
      <w:rFonts w:ascii="Tahoma" w:hAnsi="Tahoma" w:cs="Tahoma"/>
      <w:sz w:val="16"/>
      <w:szCs w:val="16"/>
    </w:rPr>
  </w:style>
  <w:style w:type="paragraph" w:customStyle="1" w:styleId="font5">
    <w:name w:val="font5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font6">
    <w:name w:val="font6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font7">
    <w:name w:val="font7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65">
    <w:name w:val="xl65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6">
    <w:name w:val="xl6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7">
    <w:name w:val="xl6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uiPriority w:val="99"/>
    <w:qFormat/>
    <w:rsid w:val="00C66AE4"/>
    <w:pPr>
      <w:shd w:val="clear" w:color="FFFFCC" w:fill="FFFFFF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1">
    <w:name w:val="xl71"/>
    <w:basedOn w:val="a"/>
    <w:uiPriority w:val="99"/>
    <w:qFormat/>
    <w:rsid w:val="00C66AE4"/>
    <w:pPr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2">
    <w:name w:val="xl72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uiPriority w:val="99"/>
    <w:qFormat/>
    <w:rsid w:val="00C66AE4"/>
    <w:pPr>
      <w:suppressAutoHyphens/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4">
    <w:name w:val="xl7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5">
    <w:name w:val="xl7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6">
    <w:name w:val="xl7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7">
    <w:name w:val="xl77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8">
    <w:name w:val="xl78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9">
    <w:name w:val="xl79"/>
    <w:basedOn w:val="a"/>
    <w:uiPriority w:val="99"/>
    <w:qFormat/>
    <w:rsid w:val="00C66AE4"/>
    <w:pPr>
      <w:shd w:val="clear" w:color="000000" w:fill="FFFF00"/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0">
    <w:name w:val="xl8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5">
    <w:name w:val="xl85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6">
    <w:name w:val="xl8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7">
    <w:name w:val="xl8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8">
    <w:name w:val="xl8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9">
    <w:name w:val="xl8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0">
    <w:name w:val="xl90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1">
    <w:name w:val="xl91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2">
    <w:name w:val="xl92"/>
    <w:basedOn w:val="a"/>
    <w:uiPriority w:val="99"/>
    <w:qFormat/>
    <w:rsid w:val="00C66AE4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93">
    <w:name w:val="xl9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4">
    <w:name w:val="xl9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uiPriority w:val="99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00">
    <w:name w:val="xl100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8">
    <w:name w:val="xl108"/>
    <w:basedOn w:val="a"/>
    <w:uiPriority w:val="99"/>
    <w:qFormat/>
    <w:rsid w:val="00C66AE4"/>
    <w:pPr>
      <w:pBdr>
        <w:left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uiPriority w:val="99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FFFFCC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Title"/>
    <w:basedOn w:val="a"/>
    <w:next w:val="af3"/>
    <w:link w:val="af0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character" w:customStyle="1" w:styleId="1b">
    <w:name w:val="Название Знак1"/>
    <w:basedOn w:val="a0"/>
    <w:uiPriority w:val="10"/>
    <w:rsid w:val="00C66AE4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1c">
    <w:name w:val="Заголовок1"/>
    <w:basedOn w:val="a"/>
    <w:next w:val="af3"/>
    <w:uiPriority w:val="99"/>
    <w:qFormat/>
    <w:rsid w:val="00C66AE4"/>
    <w:pPr>
      <w:keepNext/>
      <w:suppressAutoHyphens/>
      <w:spacing w:before="240" w:after="120" w:line="259" w:lineRule="auto"/>
    </w:pPr>
    <w:rPr>
      <w:rFonts w:ascii="Liberation Sans" w:eastAsia="Droid Sans Fallback" w:hAnsi="Liberation Sans" w:cs="Droid Sans Devanagari"/>
      <w:sz w:val="28"/>
      <w:szCs w:val="28"/>
    </w:rPr>
  </w:style>
  <w:style w:type="paragraph" w:customStyle="1" w:styleId="afd">
    <w:name w:val="Верхний и нижний колонтитулы"/>
    <w:basedOn w:val="a"/>
    <w:uiPriority w:val="99"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</w:rPr>
  </w:style>
  <w:style w:type="paragraph" w:customStyle="1" w:styleId="afe">
    <w:name w:val="нормал"/>
    <w:basedOn w:val="a"/>
    <w:autoRedefine/>
    <w:uiPriority w:val="99"/>
    <w:qFormat/>
    <w:rsid w:val="00C66AE4"/>
    <w:pPr>
      <w:suppressAutoHyphens/>
      <w:spacing w:after="0" w:line="240" w:lineRule="auto"/>
      <w:ind w:left="284"/>
      <w:jc w:val="both"/>
    </w:pPr>
    <w:rPr>
      <w:rFonts w:ascii="Times New Roman" w:eastAsia="Calibri" w:hAnsi="Times New Roman" w:cs="Times New Roman"/>
      <w:bCs/>
      <w:sz w:val="28"/>
      <w:szCs w:val="28"/>
    </w:rPr>
  </w:style>
  <w:style w:type="paragraph" w:customStyle="1" w:styleId="1d">
    <w:name w:val="Без интервала1"/>
    <w:next w:val="aff"/>
    <w:uiPriority w:val="1"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1">
    <w:name w:val="Знак Знак2 Знак Знак Знак Знак Знак Знак Знак Знак Знак Знак Знак Знак Знак Знак Знак Знак Знак Знак Знак Знак Знак Знак Знак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HTML0">
    <w:name w:val="HTML Preformatted"/>
    <w:basedOn w:val="a"/>
    <w:link w:val="HTML1"/>
    <w:uiPriority w:val="99"/>
    <w:unhideWhenUsed/>
    <w:qFormat/>
    <w:rsid w:val="00C66AE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2">
    <w:name w:val="Стандартный HTML Знак2"/>
    <w:basedOn w:val="a0"/>
    <w:uiPriority w:val="99"/>
    <w:semiHidden/>
    <w:rsid w:val="00C66AE4"/>
    <w:rPr>
      <w:rFonts w:ascii="Consolas" w:hAnsi="Consolas" w:cs="Consolas"/>
      <w:sz w:val="20"/>
      <w:szCs w:val="20"/>
    </w:rPr>
  </w:style>
  <w:style w:type="paragraph" w:customStyle="1" w:styleId="western">
    <w:name w:val="western"/>
    <w:basedOn w:val="a"/>
    <w:uiPriority w:val="99"/>
    <w:qFormat/>
    <w:rsid w:val="00C66AE4"/>
    <w:pPr>
      <w:suppressAutoHyphens/>
      <w:spacing w:beforeAutospacing="1" w:after="142" w:line="288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1e">
    <w:name w:val="Рецензия1"/>
    <w:next w:val="aff0"/>
    <w:uiPriority w:val="99"/>
    <w:semiHidden/>
    <w:qFormat/>
    <w:rsid w:val="00C66AE4"/>
    <w:pPr>
      <w:suppressAutoHyphens/>
      <w:spacing w:after="0" w:line="240" w:lineRule="auto"/>
    </w:pPr>
    <w:rPr>
      <w:rFonts w:cs="Times New Roman"/>
    </w:rPr>
  </w:style>
  <w:style w:type="paragraph" w:customStyle="1" w:styleId="22">
    <w:name w:val="Знак Знак2 Знак Знак Знак"/>
    <w:basedOn w:val="a"/>
    <w:uiPriority w:val="99"/>
    <w:qFormat/>
    <w:rsid w:val="00C66AE4"/>
    <w:pPr>
      <w:suppressAutoHyphens/>
      <w:spacing w:after="160" w:line="240" w:lineRule="exact"/>
    </w:pPr>
    <w:rPr>
      <w:rFonts w:ascii="Verdana" w:eastAsia="Times New Roman" w:hAnsi="Verdana" w:cs="Times New Roman"/>
      <w:sz w:val="24"/>
      <w:szCs w:val="24"/>
      <w:lang w:val="en-US"/>
    </w:rPr>
  </w:style>
  <w:style w:type="paragraph" w:styleId="af4">
    <w:name w:val="annotation text"/>
    <w:basedOn w:val="a"/>
    <w:link w:val="13"/>
    <w:uiPriority w:val="99"/>
    <w:unhideWhenUsed/>
    <w:qFormat/>
    <w:rsid w:val="00C66AE4"/>
    <w:pPr>
      <w:suppressAutoHyphens/>
      <w:spacing w:after="160" w:line="259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23">
    <w:name w:val="Текст примечания Знак2"/>
    <w:basedOn w:val="a0"/>
    <w:uiPriority w:val="99"/>
    <w:semiHidden/>
    <w:rsid w:val="00C66AE4"/>
    <w:rPr>
      <w:sz w:val="20"/>
      <w:szCs w:val="20"/>
    </w:rPr>
  </w:style>
  <w:style w:type="paragraph" w:styleId="af5">
    <w:name w:val="annotation subject"/>
    <w:basedOn w:val="af4"/>
    <w:next w:val="af4"/>
    <w:link w:val="14"/>
    <w:uiPriority w:val="99"/>
    <w:semiHidden/>
    <w:unhideWhenUsed/>
    <w:qFormat/>
    <w:rsid w:val="00C66AE4"/>
    <w:rPr>
      <w:b/>
      <w:bCs/>
    </w:rPr>
  </w:style>
  <w:style w:type="character" w:customStyle="1" w:styleId="24">
    <w:name w:val="Тема примечания Знак2"/>
    <w:basedOn w:val="23"/>
    <w:uiPriority w:val="99"/>
    <w:semiHidden/>
    <w:rsid w:val="00C66AE4"/>
    <w:rPr>
      <w:b/>
      <w:bCs/>
      <w:sz w:val="20"/>
      <w:szCs w:val="20"/>
    </w:rPr>
  </w:style>
  <w:style w:type="paragraph" w:customStyle="1" w:styleId="25">
    <w:name w:val="Заголовок2"/>
    <w:basedOn w:val="a"/>
    <w:next w:val="af3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Droid Sans Fallback" w:hAnsi="Liberation Sans" w:cs="Droid Sans Devanagari"/>
      <w:kern w:val="2"/>
      <w:sz w:val="28"/>
      <w:szCs w:val="28"/>
      <w:lang w:eastAsia="zh-CN" w:bidi="hi-IN"/>
    </w:rPr>
  </w:style>
  <w:style w:type="paragraph" w:customStyle="1" w:styleId="3f3f3f3f3f3f3f3f3f">
    <w:name w:val="З3fа3fг3fо3fл3fо3fв3fо3fк3f"/>
    <w:basedOn w:val="a"/>
    <w:next w:val="3f3f3f3f3f3f3f3f3f3f3f3f3f"/>
    <w:uiPriority w:val="99"/>
    <w:qFormat/>
    <w:rsid w:val="00C66AE4"/>
    <w:pPr>
      <w:keepNext/>
      <w:widowControl w:val="0"/>
      <w:suppressAutoHyphens/>
      <w:spacing w:before="240" w:after="120" w:line="240" w:lineRule="auto"/>
    </w:pPr>
    <w:rPr>
      <w:rFonts w:ascii="Liberation Sans" w:eastAsia="Times New Roman" w:hAnsi="Liberation Sans" w:cs="Times New Roman"/>
      <w:sz w:val="28"/>
      <w:szCs w:val="28"/>
      <w:lang w:eastAsia="ru-RU"/>
    </w:rPr>
  </w:style>
  <w:style w:type="paragraph" w:customStyle="1" w:styleId="3f3f3f3f3f3f3f3f3f3f3f3f3f">
    <w:name w:val="О3fс3fн3fо3fв3fн3fо3fй3f т3fе3fк3fс3fт3f"/>
    <w:basedOn w:val="a"/>
    <w:uiPriority w:val="99"/>
    <w:qFormat/>
    <w:rsid w:val="00C66AE4"/>
    <w:pPr>
      <w:widowControl w:val="0"/>
      <w:suppressAutoHyphens/>
      <w:spacing w:after="140"/>
    </w:pPr>
    <w:rPr>
      <w:rFonts w:ascii="Liberation Serif" w:eastAsia="Times New Roman" w:hAnsi="Liberation Serif" w:cs="Times New Roman"/>
      <w:sz w:val="24"/>
      <w:szCs w:val="24"/>
      <w:lang w:eastAsia="ru-RU"/>
    </w:rPr>
  </w:style>
  <w:style w:type="paragraph" w:customStyle="1" w:styleId="3f3f3f3f3f3f">
    <w:name w:val="С3fп3fи3fс3fо3fк3f"/>
    <w:basedOn w:val="3f3f3f3f3f3f3f3f3f3f3f3f3f"/>
    <w:uiPriority w:val="99"/>
    <w:qFormat/>
    <w:rsid w:val="00C66AE4"/>
    <w:rPr>
      <w:rFonts w:ascii="Droid Sans Devanagari" w:hAnsi="Droid Sans Devanagari" w:cs="Droid Sans Devanagari"/>
    </w:rPr>
  </w:style>
  <w:style w:type="paragraph" w:customStyle="1" w:styleId="3f3f3f3f3f3f3f3f">
    <w:name w:val="Н3fа3fз3fв3fа3fн3fи3fе3f"/>
    <w:basedOn w:val="a"/>
    <w:uiPriority w:val="99"/>
    <w:qFormat/>
    <w:rsid w:val="00C66AE4"/>
    <w:pPr>
      <w:widowControl w:val="0"/>
      <w:suppressLineNumbers/>
      <w:suppressAutoHyphens/>
      <w:spacing w:before="120" w:after="120" w:line="240" w:lineRule="auto"/>
    </w:pPr>
    <w:rPr>
      <w:rFonts w:ascii="Droid Sans Devanagari" w:eastAsia="Times New Roman" w:hAnsi="Droid Sans Devanagari" w:cs="Droid Sans Devanagari"/>
      <w:i/>
      <w:iCs/>
      <w:sz w:val="24"/>
      <w:szCs w:val="24"/>
      <w:lang w:eastAsia="ru-RU"/>
    </w:rPr>
  </w:style>
  <w:style w:type="paragraph" w:customStyle="1" w:styleId="3f3f3f3f3f3f3f3f3f0">
    <w:name w:val="У3fк3fа3fз3fа3fт3fе3fл3fь3f"/>
    <w:basedOn w:val="a"/>
    <w:uiPriority w:val="99"/>
    <w:qFormat/>
    <w:rsid w:val="00C66AE4"/>
    <w:pPr>
      <w:widowControl w:val="0"/>
      <w:suppressLineNumbers/>
      <w:suppressAutoHyphens/>
      <w:spacing w:after="0" w:line="240" w:lineRule="auto"/>
    </w:pPr>
    <w:rPr>
      <w:rFonts w:ascii="Droid Sans Devanagari" w:eastAsia="Times New Roman" w:hAnsi="Droid Sans Devanagari" w:cs="Droid Sans Devanagari"/>
      <w:sz w:val="24"/>
      <w:szCs w:val="24"/>
      <w:lang w:eastAsia="ru-RU"/>
    </w:rPr>
  </w:style>
  <w:style w:type="paragraph" w:customStyle="1" w:styleId="ConsPlusCell">
    <w:name w:val="ConsPlusCell"/>
    <w:uiPriority w:val="99"/>
    <w:qFormat/>
    <w:rsid w:val="00C66AE4"/>
    <w:pPr>
      <w:widowControl w:val="0"/>
      <w:suppressAutoHyphens/>
      <w:spacing w:after="0" w:line="240" w:lineRule="auto"/>
    </w:pPr>
    <w:rPr>
      <w:rFonts w:ascii="Courier New" w:eastAsia="Times New Roman" w:hAnsi="Courier New" w:cs="Courier New"/>
      <w:kern w:val="2"/>
      <w:sz w:val="20"/>
      <w:szCs w:val="24"/>
      <w:lang w:eastAsia="zh-CN" w:bidi="hi-IN"/>
    </w:rPr>
  </w:style>
  <w:style w:type="paragraph" w:customStyle="1" w:styleId="ConsPlusDocList">
    <w:name w:val="ConsPlusDocList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18"/>
      <w:szCs w:val="24"/>
      <w:lang w:eastAsia="zh-CN" w:bidi="hi-IN"/>
    </w:rPr>
  </w:style>
  <w:style w:type="paragraph" w:customStyle="1" w:styleId="ConsPlusTitlePage">
    <w:name w:val="ConsPlusTitlePage"/>
    <w:uiPriority w:val="99"/>
    <w:qFormat/>
    <w:rsid w:val="00C66AE4"/>
    <w:pPr>
      <w:widowControl w:val="0"/>
      <w:suppressAutoHyphens/>
      <w:spacing w:after="0" w:line="240" w:lineRule="auto"/>
    </w:pPr>
    <w:rPr>
      <w:rFonts w:ascii="Tahoma" w:eastAsia="Times New Roman" w:hAnsi="Tahoma" w:cs="Courier New"/>
      <w:kern w:val="2"/>
      <w:sz w:val="24"/>
      <w:szCs w:val="24"/>
      <w:lang w:eastAsia="zh-CN" w:bidi="hi-IN"/>
    </w:rPr>
  </w:style>
  <w:style w:type="paragraph" w:customStyle="1" w:styleId="ConsPlusJurTerm">
    <w:name w:val="ConsPlusJurTerm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ConsPlusTextList">
    <w:name w:val="ConsPlusTextList"/>
    <w:uiPriority w:val="99"/>
    <w:qFormat/>
    <w:rsid w:val="00C66AE4"/>
    <w:pPr>
      <w:widowControl w:val="0"/>
      <w:suppressAutoHyphens/>
      <w:spacing w:after="0" w:line="240" w:lineRule="auto"/>
    </w:pPr>
    <w:rPr>
      <w:rFonts w:ascii="Times New Roman" w:eastAsia="Times New Roman" w:hAnsi="Times New Roman" w:cs="Courier New"/>
      <w:kern w:val="2"/>
      <w:sz w:val="24"/>
      <w:szCs w:val="24"/>
      <w:lang w:eastAsia="zh-CN" w:bidi="hi-IN"/>
    </w:rPr>
  </w:style>
  <w:style w:type="paragraph" w:customStyle="1" w:styleId="aff1">
    <w:name w:val="Текст в заданном формате"/>
    <w:basedOn w:val="a"/>
    <w:uiPriority w:val="99"/>
    <w:qFormat/>
    <w:rsid w:val="00C66AE4"/>
    <w:pPr>
      <w:suppressAutoHyphens/>
      <w:spacing w:after="0" w:line="240" w:lineRule="auto"/>
    </w:pPr>
    <w:rPr>
      <w:rFonts w:ascii="Liberation Mono" w:eastAsia="Liberation Mono" w:hAnsi="Liberation Mono" w:cs="Liberation Mono"/>
      <w:kern w:val="2"/>
      <w:sz w:val="20"/>
      <w:szCs w:val="20"/>
      <w:lang w:eastAsia="zh-CN" w:bidi="hi-IN"/>
    </w:rPr>
  </w:style>
  <w:style w:type="paragraph" w:customStyle="1" w:styleId="af7">
    <w:name w:val="#Основной_Текст"/>
    <w:link w:val="af6"/>
    <w:qFormat/>
    <w:rsid w:val="00C66AE4"/>
    <w:pPr>
      <w:tabs>
        <w:tab w:val="left" w:pos="1276"/>
        <w:tab w:val="left" w:pos="1418"/>
        <w:tab w:val="left" w:pos="1985"/>
        <w:tab w:val="left" w:pos="2552"/>
      </w:tabs>
      <w:suppressAutoHyphens/>
      <w:spacing w:after="0"/>
      <w:ind w:firstLine="709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styleId="aff2">
    <w:name w:val="Normal (Web)"/>
    <w:basedOn w:val="a"/>
    <w:uiPriority w:val="99"/>
    <w:qFormat/>
    <w:rsid w:val="00C66AE4"/>
    <w:pPr>
      <w:suppressAutoHyphens/>
      <w:spacing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0">
    <w:name w:val="msonormal"/>
    <w:basedOn w:val="a"/>
    <w:uiPriority w:val="99"/>
    <w:qFormat/>
    <w:rsid w:val="00C66AE4"/>
    <w:pP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1">
    <w:name w:val="xl11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2">
    <w:name w:val="xl11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3">
    <w:name w:val="xl113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4">
    <w:name w:val="xl11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5">
    <w:name w:val="xl115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6">
    <w:name w:val="xl116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7">
    <w:name w:val="xl117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8">
    <w:name w:val="xl11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19">
    <w:name w:val="xl119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0">
    <w:name w:val="xl120"/>
    <w:basedOn w:val="a"/>
    <w:qFormat/>
    <w:rsid w:val="00C66AE4"/>
    <w:pPr>
      <w:pBdr>
        <w:top w:val="single" w:sz="4" w:space="0" w:color="000000"/>
        <w:bottom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1">
    <w:name w:val="xl121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2">
    <w:name w:val="xl12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3">
    <w:name w:val="xl12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5">
    <w:name w:val="xl125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6">
    <w:name w:val="xl12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7">
    <w:name w:val="xl127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8">
    <w:name w:val="xl128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29">
    <w:name w:val="xl129"/>
    <w:basedOn w:val="a"/>
    <w:qFormat/>
    <w:rsid w:val="00C66AE4"/>
    <w:pPr>
      <w:pBdr>
        <w:top w:val="single" w:sz="4" w:space="0" w:color="000000"/>
        <w:bottom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0">
    <w:name w:val="xl130"/>
    <w:basedOn w:val="a"/>
    <w:qFormat/>
    <w:rsid w:val="00C66AE4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131">
    <w:name w:val="xl131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2">
    <w:name w:val="xl132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4">
    <w:name w:val="xl134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5">
    <w:name w:val="xl135"/>
    <w:basedOn w:val="a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2CC"/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color w:val="FF0000"/>
      <w:sz w:val="18"/>
      <w:szCs w:val="18"/>
      <w:lang w:eastAsia="ru-RU"/>
    </w:rPr>
  </w:style>
  <w:style w:type="paragraph" w:customStyle="1" w:styleId="xl136">
    <w:name w:val="xl136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7">
    <w:name w:val="xl137"/>
    <w:basedOn w:val="a"/>
    <w:qFormat/>
    <w:rsid w:val="00C66AE4"/>
    <w:pPr>
      <w:pBdr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8">
    <w:name w:val="xl138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9">
    <w:name w:val="xl139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2F2F2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0">
    <w:name w:val="xl140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1">
    <w:name w:val="xl141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2">
    <w:name w:val="xl142"/>
    <w:basedOn w:val="a"/>
    <w:qFormat/>
    <w:rsid w:val="00C66AE4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3">
    <w:name w:val="xl143"/>
    <w:basedOn w:val="a"/>
    <w:qFormat/>
    <w:rsid w:val="00C66AE4"/>
    <w:pPr>
      <w:pBdr>
        <w:left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4">
    <w:name w:val="xl144"/>
    <w:basedOn w:val="a"/>
    <w:qFormat/>
    <w:rsid w:val="00C66AE4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uppressAutoHyphens/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63">
    <w:name w:val="xl63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4">
    <w:name w:val="xl64"/>
    <w:basedOn w:val="a"/>
    <w:uiPriority w:val="99"/>
    <w:qFormat/>
    <w:rsid w:val="00C66AE4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f3">
    <w:name w:val="Table Grid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">
    <w:name w:val="Сетка таблицы6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">
    <w:name w:val="Сетка таблицы6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">
    <w:name w:val="Сетка таблицы611114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">
    <w:name w:val="Сетка таблицы611115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">
    <w:name w:val="Сетка таблицы7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0">
    <w:name w:val="Сетка таблицы10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">
    <w:name w:val="Сетка таблицы6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">
    <w:name w:val="Сетка таблицы622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">
    <w:name w:val="Сетка таблицы7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f">
    <w:name w:val="Сетка таблицы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Сетка таблицы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Сетка таблицы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">
    <w:name w:val="Сетка таблицы5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">
    <w:name w:val="Сетка таблицы6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2">
    <w:name w:val="Сетка таблицы622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2">
    <w:name w:val="Сетка таблицы6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1">
    <w:name w:val="Сетка таблицы611114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1">
    <w:name w:val="Сетка таблицы611115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2">
    <w:name w:val="Сетка таблицы7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1">
    <w:name w:val="Сетка таблицы10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1">
    <w:name w:val="Сетка таблицы61111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1">
    <w:name w:val="Сетка таблицы622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1">
    <w:name w:val="Сетка таблицы711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Сетка таблицы13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0">
    <w:name w:val="Сетка таблицы21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3">
    <w:name w:val="Сетка таблицы622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8">
    <w:name w:val="Сетка таблицы8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3">
    <w:name w:val="Сетка таблицы61111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42">
    <w:name w:val="Сетка таблицы611114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52">
    <w:name w:val="Сетка таблицы611115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3">
    <w:name w:val="Сетка таблицы73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02">
    <w:name w:val="Сетка таблицы10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111112">
    <w:name w:val="Сетка таблицы61111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62212">
    <w:name w:val="Сетка таблицы622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712">
    <w:name w:val="Сетка таблицы712"/>
    <w:basedOn w:val="a1"/>
    <w:uiPriority w:val="3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0">
    <w:name w:val="Сетка таблицы14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Сетка таблицы22"/>
    <w:basedOn w:val="a1"/>
    <w:uiPriority w:val="59"/>
    <w:rsid w:val="00C66AE4"/>
    <w:pPr>
      <w:suppressAutoHyphens/>
      <w:spacing w:after="0" w:line="240" w:lineRule="auto"/>
    </w:pPr>
    <w:rPr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2"/>
    <w:basedOn w:val="a1"/>
    <w:uiPriority w:val="59"/>
    <w:rsid w:val="00C66AE4"/>
    <w:pPr>
      <w:suppressAutoHyphens/>
      <w:spacing w:after="0" w:line="240" w:lineRule="auto"/>
    </w:pPr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Сетка таблицы11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2">
    <w:name w:val="Сетка таблицы122"/>
    <w:basedOn w:val="a1"/>
    <w:uiPriority w:val="59"/>
    <w:rsid w:val="00C66AE4"/>
    <w:pPr>
      <w:suppressAutoHyphens/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2"/>
    <w:basedOn w:val="a1"/>
    <w:uiPriority w:val="59"/>
    <w:rsid w:val="00C66AE4"/>
    <w:pPr>
      <w:suppressAutoHyphens/>
      <w:spacing w:after="0" w:line="240" w:lineRule="auto"/>
    </w:pPr>
    <w:rPr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2">
    <w:name w:val="Сетка таблицы52"/>
    <w:basedOn w:val="a1"/>
    <w:uiPriority w:val="59"/>
    <w:rsid w:val="00C66AE4"/>
    <w:pPr>
      <w:suppressAutoHyphens/>
      <w:spacing w:after="0" w:line="240" w:lineRule="auto"/>
    </w:pPr>
    <w:rPr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4"/>
    <w:uiPriority w:val="99"/>
    <w:unhideWhenUsed/>
    <w:rsid w:val="00C66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f0">
    <w:name w:val="Верхний колонтитул Знак1"/>
    <w:basedOn w:val="a0"/>
    <w:uiPriority w:val="99"/>
    <w:semiHidden/>
    <w:rsid w:val="00C66AE4"/>
  </w:style>
  <w:style w:type="paragraph" w:styleId="aff">
    <w:name w:val="No Spacing"/>
    <w:uiPriority w:val="1"/>
    <w:qFormat/>
    <w:rsid w:val="00C66AE4"/>
    <w:pPr>
      <w:spacing w:after="0" w:line="240" w:lineRule="auto"/>
    </w:pPr>
  </w:style>
  <w:style w:type="paragraph" w:styleId="aff0">
    <w:name w:val="Revision"/>
    <w:hidden/>
    <w:uiPriority w:val="99"/>
    <w:semiHidden/>
    <w:qFormat/>
    <w:rsid w:val="00C66AE4"/>
    <w:pPr>
      <w:spacing w:after="0" w:line="240" w:lineRule="auto"/>
    </w:pPr>
  </w:style>
  <w:style w:type="character" w:styleId="aff4">
    <w:name w:val="Hyperlink"/>
    <w:basedOn w:val="a0"/>
    <w:uiPriority w:val="99"/>
    <w:unhideWhenUsed/>
    <w:rsid w:val="000A295D"/>
    <w:rPr>
      <w:color w:val="0000FF" w:themeColor="hyperlink"/>
      <w:u w:val="single"/>
    </w:rPr>
  </w:style>
  <w:style w:type="numbering" w:customStyle="1" w:styleId="27">
    <w:name w:val="Нет списка2"/>
    <w:next w:val="a2"/>
    <w:uiPriority w:val="99"/>
    <w:semiHidden/>
    <w:unhideWhenUsed/>
    <w:rsid w:val="00FB16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520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224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4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355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Суздалева Марина Сергеевна</dc:creator>
  <cp:lastModifiedBy>Пользователь</cp:lastModifiedBy>
  <cp:revision>2</cp:revision>
  <cp:lastPrinted>2022-11-11T12:21:00Z</cp:lastPrinted>
  <dcterms:created xsi:type="dcterms:W3CDTF">2022-11-11T12:22:00Z</dcterms:created>
  <dcterms:modified xsi:type="dcterms:W3CDTF">2022-11-11T12:22:00Z</dcterms:modified>
</cp:coreProperties>
</file>